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6F" w:rsidRPr="00A93C37" w:rsidRDefault="009F516F" w:rsidP="00A93C37">
      <w:pPr>
        <w:tabs>
          <w:tab w:val="left" w:pos="7485"/>
        </w:tabs>
        <w:spacing w:after="0" w:line="240" w:lineRule="auto"/>
        <w:rPr>
          <w:rFonts w:ascii="Arial" w:hAnsi="Arial" w:cs="Arial"/>
          <w:b/>
          <w:color w:val="215868" w:themeColor="accent5" w:themeShade="80"/>
        </w:rPr>
      </w:pPr>
      <w:r w:rsidRPr="00A93C37">
        <w:rPr>
          <w:rFonts w:ascii="Arial" w:hAnsi="Arial" w:cs="Arial"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5B42C5AB" wp14:editId="2BA61C32">
            <wp:simplePos x="0" y="0"/>
            <wp:positionH relativeFrom="margin">
              <wp:posOffset>7267575</wp:posOffset>
            </wp:positionH>
            <wp:positionV relativeFrom="margin">
              <wp:posOffset>-5715</wp:posOffset>
            </wp:positionV>
            <wp:extent cx="1714500" cy="97726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3C37">
        <w:rPr>
          <w:rFonts w:ascii="Arial" w:hAnsi="Arial" w:cs="Arial"/>
          <w:b/>
          <w:noProof/>
          <w:color w:val="215868" w:themeColor="accent5" w:themeShade="80"/>
          <w:lang w:eastAsia="en-GB"/>
        </w:rPr>
        <w:drawing>
          <wp:inline distT="0" distB="0" distL="0" distR="0" wp14:anchorId="1E94734C" wp14:editId="4017E8E0">
            <wp:extent cx="971550" cy="971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C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120" cy="97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FFE" w:rsidRPr="00A93C37" w:rsidRDefault="00BC2AD4" w:rsidP="00A93C37">
      <w:pPr>
        <w:spacing w:after="0" w:line="240" w:lineRule="auto"/>
        <w:ind w:hanging="142"/>
        <w:rPr>
          <w:rFonts w:ascii="Arial" w:hAnsi="Arial" w:cs="Arial"/>
          <w:b/>
          <w:color w:val="215868" w:themeColor="accent5" w:themeShade="80"/>
          <w:sz w:val="32"/>
          <w:szCs w:val="32"/>
        </w:rPr>
      </w:pPr>
      <w:r w:rsidRPr="00A93C37">
        <w:rPr>
          <w:rFonts w:ascii="Arial" w:hAnsi="Arial" w:cs="Arial"/>
          <w:b/>
          <w:color w:val="215868" w:themeColor="accent5" w:themeShade="80"/>
          <w:sz w:val="32"/>
          <w:szCs w:val="32"/>
        </w:rPr>
        <w:t>Committee/Group ‘Triple A’ Chair’s Report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3543"/>
        <w:gridCol w:w="3543"/>
        <w:gridCol w:w="3544"/>
        <w:gridCol w:w="3653"/>
      </w:tblGrid>
      <w:tr w:rsidR="00461FFE" w:rsidRPr="00A93C37" w:rsidTr="00C43806">
        <w:tc>
          <w:tcPr>
            <w:tcW w:w="3543" w:type="dxa"/>
            <w:shd w:val="clear" w:color="auto" w:fill="9BBB59" w:themeFill="accent3"/>
          </w:tcPr>
          <w:p w:rsidR="005136FC" w:rsidRPr="00A93C37" w:rsidRDefault="005136FC" w:rsidP="00A93C37">
            <w:pPr>
              <w:rPr>
                <w:rFonts w:ascii="Arial" w:hAnsi="Arial" w:cs="Arial"/>
                <w:color w:val="215868" w:themeColor="accent5" w:themeShade="80"/>
              </w:rPr>
            </w:pPr>
            <w:r w:rsidRPr="00A93C37">
              <w:rPr>
                <w:rFonts w:ascii="Arial" w:hAnsi="Arial" w:cs="Arial"/>
                <w:color w:val="215868" w:themeColor="accent5" w:themeShade="80"/>
              </w:rPr>
              <w:t>Name of Committee/Group</w:t>
            </w:r>
          </w:p>
        </w:tc>
        <w:tc>
          <w:tcPr>
            <w:tcW w:w="3543" w:type="dxa"/>
          </w:tcPr>
          <w:p w:rsidR="005136FC" w:rsidRPr="00A93C37" w:rsidRDefault="00C07024" w:rsidP="00A93C37">
            <w:pPr>
              <w:rPr>
                <w:rFonts w:ascii="Arial" w:hAnsi="Arial" w:cs="Arial"/>
                <w:color w:val="17365D" w:themeColor="text2" w:themeShade="BF"/>
              </w:rPr>
            </w:pPr>
            <w:r>
              <w:rPr>
                <w:rFonts w:ascii="Arial" w:hAnsi="Arial" w:cs="Arial"/>
                <w:color w:val="17365D" w:themeColor="text2" w:themeShade="BF"/>
              </w:rPr>
              <w:t>Charitable Funds Committee</w:t>
            </w:r>
          </w:p>
        </w:tc>
        <w:tc>
          <w:tcPr>
            <w:tcW w:w="3544" w:type="dxa"/>
            <w:shd w:val="clear" w:color="auto" w:fill="9BBB59" w:themeFill="accent3"/>
          </w:tcPr>
          <w:p w:rsidR="005136FC" w:rsidRPr="00A93C37" w:rsidRDefault="005136FC" w:rsidP="00A93C37">
            <w:pPr>
              <w:rPr>
                <w:rFonts w:ascii="Arial" w:hAnsi="Arial" w:cs="Arial"/>
                <w:color w:val="215868" w:themeColor="accent5" w:themeShade="80"/>
              </w:rPr>
            </w:pPr>
            <w:r w:rsidRPr="00A93C37">
              <w:rPr>
                <w:rFonts w:ascii="Arial" w:hAnsi="Arial" w:cs="Arial"/>
                <w:color w:val="215868" w:themeColor="accent5" w:themeShade="80"/>
              </w:rPr>
              <w:t>Reporting to:</w:t>
            </w:r>
          </w:p>
        </w:tc>
        <w:tc>
          <w:tcPr>
            <w:tcW w:w="3653" w:type="dxa"/>
          </w:tcPr>
          <w:p w:rsidR="005136FC" w:rsidRPr="00A93C37" w:rsidRDefault="00C07024" w:rsidP="00A93C37">
            <w:pPr>
              <w:rPr>
                <w:rFonts w:ascii="Arial" w:hAnsi="Arial" w:cs="Arial"/>
                <w:color w:val="17365D" w:themeColor="text2" w:themeShade="BF"/>
              </w:rPr>
            </w:pPr>
            <w:r>
              <w:rPr>
                <w:rFonts w:ascii="Arial" w:hAnsi="Arial" w:cs="Arial"/>
                <w:color w:val="17365D" w:themeColor="text2" w:themeShade="BF"/>
              </w:rPr>
              <w:t>Trust Board</w:t>
            </w:r>
          </w:p>
        </w:tc>
      </w:tr>
      <w:tr w:rsidR="005136FC" w:rsidRPr="00A93C37" w:rsidTr="00C43806">
        <w:tc>
          <w:tcPr>
            <w:tcW w:w="3543" w:type="dxa"/>
            <w:shd w:val="clear" w:color="auto" w:fill="9BBB59" w:themeFill="accent3"/>
          </w:tcPr>
          <w:p w:rsidR="005136FC" w:rsidRPr="00A93C37" w:rsidRDefault="005136FC" w:rsidP="00A93C37">
            <w:pPr>
              <w:rPr>
                <w:rFonts w:ascii="Arial" w:hAnsi="Arial" w:cs="Arial"/>
                <w:color w:val="215868" w:themeColor="accent5" w:themeShade="80"/>
              </w:rPr>
            </w:pPr>
            <w:r w:rsidRPr="00A93C37">
              <w:rPr>
                <w:rFonts w:ascii="Arial" w:hAnsi="Arial" w:cs="Arial"/>
                <w:color w:val="215868" w:themeColor="accent5" w:themeShade="80"/>
              </w:rPr>
              <w:t>Date of the meeting:</w:t>
            </w:r>
          </w:p>
        </w:tc>
        <w:tc>
          <w:tcPr>
            <w:tcW w:w="3543" w:type="dxa"/>
          </w:tcPr>
          <w:p w:rsidR="005136FC" w:rsidRPr="00A93C37" w:rsidRDefault="001D19A4" w:rsidP="00A93C37">
            <w:pPr>
              <w:rPr>
                <w:rFonts w:ascii="Arial" w:hAnsi="Arial" w:cs="Arial"/>
                <w:color w:val="17365D" w:themeColor="text2" w:themeShade="BF"/>
              </w:rPr>
            </w:pPr>
            <w:r>
              <w:rPr>
                <w:rFonts w:ascii="Arial" w:hAnsi="Arial" w:cs="Arial"/>
                <w:color w:val="17365D" w:themeColor="text2" w:themeShade="BF"/>
              </w:rPr>
              <w:t>28 May 2020</w:t>
            </w:r>
          </w:p>
        </w:tc>
        <w:tc>
          <w:tcPr>
            <w:tcW w:w="3544" w:type="dxa"/>
            <w:shd w:val="clear" w:color="auto" w:fill="9BBB59" w:themeFill="accent3"/>
          </w:tcPr>
          <w:p w:rsidR="005136FC" w:rsidRPr="00A93C37" w:rsidRDefault="005136FC" w:rsidP="00A93C37">
            <w:pPr>
              <w:rPr>
                <w:rFonts w:ascii="Arial" w:hAnsi="Arial" w:cs="Arial"/>
                <w:color w:val="215868" w:themeColor="accent5" w:themeShade="80"/>
              </w:rPr>
            </w:pPr>
            <w:r w:rsidRPr="00A93C37">
              <w:rPr>
                <w:rFonts w:ascii="Arial" w:hAnsi="Arial" w:cs="Arial"/>
                <w:color w:val="215868" w:themeColor="accent5" w:themeShade="80"/>
              </w:rPr>
              <w:t>Parent Committee</w:t>
            </w:r>
            <w:r w:rsidR="00947DD1" w:rsidRPr="00A93C37">
              <w:rPr>
                <w:rFonts w:ascii="Arial" w:hAnsi="Arial" w:cs="Arial"/>
                <w:color w:val="215868" w:themeColor="accent5" w:themeShade="80"/>
              </w:rPr>
              <w:t>:</w:t>
            </w:r>
          </w:p>
        </w:tc>
        <w:tc>
          <w:tcPr>
            <w:tcW w:w="3653" w:type="dxa"/>
          </w:tcPr>
          <w:p w:rsidR="005136FC" w:rsidRPr="00A93C37" w:rsidRDefault="005136FC" w:rsidP="00A93C37">
            <w:pPr>
              <w:rPr>
                <w:rFonts w:ascii="Arial" w:hAnsi="Arial" w:cs="Arial"/>
                <w:color w:val="17365D" w:themeColor="text2" w:themeShade="BF"/>
              </w:rPr>
            </w:pPr>
          </w:p>
        </w:tc>
      </w:tr>
      <w:tr w:rsidR="005136FC" w:rsidRPr="00A93C37" w:rsidTr="00C43806">
        <w:tc>
          <w:tcPr>
            <w:tcW w:w="3543" w:type="dxa"/>
            <w:shd w:val="clear" w:color="auto" w:fill="9BBB59" w:themeFill="accent3"/>
          </w:tcPr>
          <w:p w:rsidR="005136FC" w:rsidRPr="00A93C37" w:rsidRDefault="005136FC" w:rsidP="00A93C37">
            <w:pPr>
              <w:rPr>
                <w:rFonts w:ascii="Arial" w:hAnsi="Arial" w:cs="Arial"/>
                <w:color w:val="215868" w:themeColor="accent5" w:themeShade="80"/>
              </w:rPr>
            </w:pPr>
            <w:r w:rsidRPr="00A93C37">
              <w:rPr>
                <w:rFonts w:ascii="Arial" w:hAnsi="Arial" w:cs="Arial"/>
                <w:color w:val="215868" w:themeColor="accent5" w:themeShade="80"/>
              </w:rPr>
              <w:t>Chair:</w:t>
            </w:r>
          </w:p>
        </w:tc>
        <w:tc>
          <w:tcPr>
            <w:tcW w:w="3543" w:type="dxa"/>
          </w:tcPr>
          <w:p w:rsidR="005136FC" w:rsidRPr="00A93C37" w:rsidRDefault="00C07024" w:rsidP="00A93C37">
            <w:pPr>
              <w:rPr>
                <w:rFonts w:ascii="Arial" w:hAnsi="Arial" w:cs="Arial"/>
                <w:color w:val="17365D" w:themeColor="text2" w:themeShade="BF"/>
              </w:rPr>
            </w:pPr>
            <w:r>
              <w:rPr>
                <w:rFonts w:ascii="Arial" w:hAnsi="Arial" w:cs="Arial"/>
                <w:color w:val="17365D" w:themeColor="text2" w:themeShade="BF"/>
              </w:rPr>
              <w:t>Alison Hastings</w:t>
            </w:r>
          </w:p>
        </w:tc>
        <w:tc>
          <w:tcPr>
            <w:tcW w:w="3544" w:type="dxa"/>
            <w:shd w:val="clear" w:color="auto" w:fill="9BBB59" w:themeFill="accent3"/>
          </w:tcPr>
          <w:p w:rsidR="005136FC" w:rsidRPr="00A93C37" w:rsidRDefault="005136FC" w:rsidP="00A93C37">
            <w:pPr>
              <w:rPr>
                <w:rFonts w:ascii="Arial" w:hAnsi="Arial" w:cs="Arial"/>
                <w:color w:val="215868" w:themeColor="accent5" w:themeShade="80"/>
              </w:rPr>
            </w:pPr>
            <w:r w:rsidRPr="00A93C37">
              <w:rPr>
                <w:rFonts w:ascii="Arial" w:hAnsi="Arial" w:cs="Arial"/>
                <w:color w:val="215868" w:themeColor="accent5" w:themeShade="80"/>
              </w:rPr>
              <w:t>Quorate (Y/N)</w:t>
            </w:r>
          </w:p>
        </w:tc>
        <w:tc>
          <w:tcPr>
            <w:tcW w:w="3653" w:type="dxa"/>
          </w:tcPr>
          <w:p w:rsidR="005136FC" w:rsidRPr="00A93C37" w:rsidRDefault="00C07024" w:rsidP="00A93C37">
            <w:pPr>
              <w:rPr>
                <w:rFonts w:ascii="Arial" w:hAnsi="Arial" w:cs="Arial"/>
                <w:color w:val="17365D" w:themeColor="text2" w:themeShade="BF"/>
              </w:rPr>
            </w:pPr>
            <w:r>
              <w:rPr>
                <w:rFonts w:ascii="Arial" w:hAnsi="Arial" w:cs="Arial"/>
                <w:color w:val="17365D" w:themeColor="text2" w:themeShade="BF"/>
              </w:rPr>
              <w:t>Y</w:t>
            </w:r>
          </w:p>
        </w:tc>
      </w:tr>
    </w:tbl>
    <w:p w:rsidR="00D00475" w:rsidRPr="00A93C37" w:rsidRDefault="00D00475" w:rsidP="00A93C37">
      <w:pPr>
        <w:spacing w:after="0" w:line="240" w:lineRule="auto"/>
        <w:rPr>
          <w:rFonts w:ascii="Arial" w:hAnsi="Arial" w:cs="Arial"/>
          <w:color w:val="215868" w:themeColor="accent5" w:themeShade="80"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2518"/>
        <w:gridCol w:w="709"/>
        <w:gridCol w:w="4252"/>
        <w:gridCol w:w="4253"/>
        <w:gridCol w:w="992"/>
        <w:gridCol w:w="1559"/>
      </w:tblGrid>
      <w:tr w:rsidR="00567344" w:rsidRPr="00A93C37" w:rsidTr="001D19A4">
        <w:trPr>
          <w:tblHeader/>
        </w:trPr>
        <w:tc>
          <w:tcPr>
            <w:tcW w:w="2518" w:type="dxa"/>
            <w:shd w:val="clear" w:color="auto" w:fill="9BBB59" w:themeFill="accent3"/>
          </w:tcPr>
          <w:p w:rsidR="001E482F" w:rsidRPr="00A93C37" w:rsidRDefault="001E482F" w:rsidP="00A93C37">
            <w:pPr>
              <w:rPr>
                <w:rFonts w:ascii="Arial" w:hAnsi="Arial" w:cs="Arial"/>
                <w:b/>
              </w:rPr>
            </w:pPr>
            <w:r w:rsidRPr="00A93C37">
              <w:rPr>
                <w:rFonts w:ascii="Arial" w:hAnsi="Arial" w:cs="Arial"/>
                <w:b/>
              </w:rPr>
              <w:t>Agenda Item:</w:t>
            </w:r>
          </w:p>
          <w:p w:rsidR="001E482F" w:rsidRPr="00A93C37" w:rsidRDefault="001E482F" w:rsidP="00A93C37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9BBB59" w:themeFill="accent3"/>
          </w:tcPr>
          <w:p w:rsidR="001E482F" w:rsidRPr="00A93C37" w:rsidRDefault="001E482F" w:rsidP="00A93C37">
            <w:pPr>
              <w:rPr>
                <w:rFonts w:ascii="Arial" w:hAnsi="Arial" w:cs="Arial"/>
                <w:b/>
              </w:rPr>
            </w:pPr>
            <w:r w:rsidRPr="00A93C37">
              <w:rPr>
                <w:rFonts w:ascii="Arial" w:hAnsi="Arial" w:cs="Arial"/>
                <w:b/>
              </w:rPr>
              <w:t>RAG</w:t>
            </w:r>
          </w:p>
        </w:tc>
        <w:tc>
          <w:tcPr>
            <w:tcW w:w="4252" w:type="dxa"/>
            <w:shd w:val="clear" w:color="auto" w:fill="9BBB59" w:themeFill="accent3"/>
          </w:tcPr>
          <w:p w:rsidR="001E482F" w:rsidRPr="00A93C37" w:rsidRDefault="001E482F" w:rsidP="00A93C37">
            <w:pPr>
              <w:rPr>
                <w:rFonts w:ascii="Arial" w:hAnsi="Arial" w:cs="Arial"/>
                <w:b/>
              </w:rPr>
            </w:pPr>
            <w:r w:rsidRPr="00A93C37">
              <w:rPr>
                <w:rFonts w:ascii="Arial" w:hAnsi="Arial" w:cs="Arial"/>
                <w:b/>
              </w:rPr>
              <w:t>Key Points</w:t>
            </w:r>
          </w:p>
        </w:tc>
        <w:tc>
          <w:tcPr>
            <w:tcW w:w="4253" w:type="dxa"/>
            <w:shd w:val="clear" w:color="auto" w:fill="9BBB59" w:themeFill="accent3"/>
          </w:tcPr>
          <w:p w:rsidR="001E482F" w:rsidRPr="00A93C37" w:rsidRDefault="001E482F" w:rsidP="00A93C37">
            <w:pPr>
              <w:rPr>
                <w:rFonts w:ascii="Arial" w:hAnsi="Arial" w:cs="Arial"/>
                <w:b/>
              </w:rPr>
            </w:pPr>
            <w:r w:rsidRPr="00A93C37">
              <w:rPr>
                <w:rFonts w:ascii="Arial" w:hAnsi="Arial" w:cs="Arial"/>
                <w:b/>
              </w:rPr>
              <w:t xml:space="preserve">Actions Required </w:t>
            </w:r>
          </w:p>
        </w:tc>
        <w:tc>
          <w:tcPr>
            <w:tcW w:w="992" w:type="dxa"/>
            <w:shd w:val="clear" w:color="auto" w:fill="9BBB59" w:themeFill="accent3"/>
          </w:tcPr>
          <w:p w:rsidR="001E482F" w:rsidRPr="00A93C37" w:rsidRDefault="001E482F" w:rsidP="00A93C37">
            <w:pPr>
              <w:rPr>
                <w:rFonts w:ascii="Arial" w:hAnsi="Arial" w:cs="Arial"/>
                <w:b/>
              </w:rPr>
            </w:pPr>
            <w:r w:rsidRPr="00A93C37">
              <w:rPr>
                <w:rFonts w:ascii="Arial" w:hAnsi="Arial" w:cs="Arial"/>
                <w:b/>
              </w:rPr>
              <w:t>Action Lead</w:t>
            </w:r>
          </w:p>
        </w:tc>
        <w:tc>
          <w:tcPr>
            <w:tcW w:w="1559" w:type="dxa"/>
            <w:shd w:val="clear" w:color="auto" w:fill="9BBB59" w:themeFill="accent3"/>
          </w:tcPr>
          <w:p w:rsidR="001E482F" w:rsidRPr="00A93C37" w:rsidRDefault="001E482F" w:rsidP="00A93C37">
            <w:pPr>
              <w:rPr>
                <w:rFonts w:ascii="Arial" w:hAnsi="Arial" w:cs="Arial"/>
                <w:b/>
              </w:rPr>
            </w:pPr>
            <w:r w:rsidRPr="00A93C37">
              <w:rPr>
                <w:rFonts w:ascii="Arial" w:hAnsi="Arial" w:cs="Arial"/>
                <w:b/>
              </w:rPr>
              <w:t>Expected Date for Completion</w:t>
            </w:r>
          </w:p>
        </w:tc>
      </w:tr>
      <w:tr w:rsidR="00567344" w:rsidRPr="00A93C37" w:rsidTr="001D19A4">
        <w:tc>
          <w:tcPr>
            <w:tcW w:w="2518" w:type="dxa"/>
          </w:tcPr>
          <w:p w:rsidR="00B92066" w:rsidRDefault="00B92066" w:rsidP="00B34403">
            <w:pPr>
              <w:rPr>
                <w:rFonts w:ascii="Arial" w:hAnsi="Arial" w:cs="Arial"/>
              </w:rPr>
            </w:pPr>
          </w:p>
          <w:p w:rsidR="00C07024" w:rsidRDefault="00C07024" w:rsidP="00B344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Fundraising and Finance Report – Income and Expenditure</w:t>
            </w:r>
          </w:p>
          <w:p w:rsidR="00C07024" w:rsidRDefault="00C07024" w:rsidP="00B34403">
            <w:pPr>
              <w:rPr>
                <w:rFonts w:ascii="Arial" w:hAnsi="Arial" w:cs="Arial"/>
              </w:rPr>
            </w:pPr>
          </w:p>
          <w:p w:rsidR="00C07024" w:rsidRPr="00A93C37" w:rsidRDefault="00C07024" w:rsidP="00B34403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FF0000"/>
          </w:tcPr>
          <w:p w:rsidR="005E4047" w:rsidRPr="00A93C37" w:rsidRDefault="005E4047" w:rsidP="00A93C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C07024" w:rsidRDefault="00C07024" w:rsidP="001D1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Discussion took place in relation to the </w:t>
            </w:r>
            <w:r w:rsidR="001D19A4">
              <w:rPr>
                <w:rFonts w:ascii="Arial" w:hAnsi="Arial" w:cs="Arial"/>
              </w:rPr>
              <w:t>reduced income generated by Investec resulting in a 16% reduction which equates to approximately £100K in lost investment.</w:t>
            </w:r>
          </w:p>
          <w:p w:rsidR="004C7419" w:rsidRDefault="004C7419" w:rsidP="001D19A4">
            <w:pPr>
              <w:rPr>
                <w:rFonts w:ascii="Arial" w:hAnsi="Arial" w:cs="Arial"/>
              </w:rPr>
            </w:pPr>
          </w:p>
          <w:p w:rsidR="004C7419" w:rsidRDefault="004C7419" w:rsidP="001D19A4">
            <w:pPr>
              <w:rPr>
                <w:rFonts w:ascii="Arial" w:hAnsi="Arial" w:cs="Arial"/>
              </w:rPr>
            </w:pPr>
          </w:p>
          <w:p w:rsidR="004C7419" w:rsidRPr="00A93C37" w:rsidRDefault="004C7419" w:rsidP="001D19A4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:rsidR="00436EC2" w:rsidRPr="00A93C37" w:rsidRDefault="001D19A4" w:rsidP="00E912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refreshed Investment Committee is scheduled to meet on 21 July 2020 to consider this matter further and consider future investments and will report back to the Charitable Funds Committee</w:t>
            </w:r>
          </w:p>
        </w:tc>
        <w:tc>
          <w:tcPr>
            <w:tcW w:w="992" w:type="dxa"/>
          </w:tcPr>
          <w:p w:rsidR="005E4047" w:rsidRPr="00A93C37" w:rsidRDefault="001D19A4" w:rsidP="001D1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JT/JB</w:t>
            </w:r>
          </w:p>
        </w:tc>
        <w:tc>
          <w:tcPr>
            <w:tcW w:w="1559" w:type="dxa"/>
          </w:tcPr>
          <w:p w:rsidR="00C43806" w:rsidRPr="00A93C37" w:rsidRDefault="001D19A4" w:rsidP="00A93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July 2020</w:t>
            </w:r>
          </w:p>
        </w:tc>
      </w:tr>
      <w:tr w:rsidR="00567344" w:rsidRPr="00A93C37" w:rsidTr="001D19A4">
        <w:trPr>
          <w:trHeight w:val="2003"/>
        </w:trPr>
        <w:tc>
          <w:tcPr>
            <w:tcW w:w="2518" w:type="dxa"/>
          </w:tcPr>
          <w:p w:rsidR="00B57F18" w:rsidRDefault="00B57F18" w:rsidP="00A93C37">
            <w:pPr>
              <w:rPr>
                <w:rFonts w:ascii="Arial" w:hAnsi="Arial" w:cs="Arial"/>
              </w:rPr>
            </w:pPr>
          </w:p>
          <w:p w:rsidR="00AB79AD" w:rsidRPr="00A93C37" w:rsidRDefault="001D19A4" w:rsidP="00A93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Impact of Covid-19 on fundraising 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0000"/>
          </w:tcPr>
          <w:p w:rsidR="00B57F18" w:rsidRPr="00A93C37" w:rsidRDefault="00B57F18" w:rsidP="00A93C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AC22FE" w:rsidRDefault="00AC22FE" w:rsidP="00CE190E">
            <w:pPr>
              <w:rPr>
                <w:rFonts w:ascii="Arial" w:hAnsi="Arial" w:cs="Arial"/>
              </w:rPr>
            </w:pPr>
          </w:p>
          <w:p w:rsidR="00AC22FE" w:rsidRDefault="001D19A4" w:rsidP="001D1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Fundraising income at the end of the year was £3,132,688 with a shortfall of the target for the year of £217K.</w:t>
            </w:r>
          </w:p>
          <w:p w:rsidR="001D19A4" w:rsidRDefault="001D19A4" w:rsidP="001D19A4">
            <w:pPr>
              <w:rPr>
                <w:rFonts w:ascii="Arial" w:hAnsi="Arial" w:cs="Arial"/>
              </w:rPr>
            </w:pPr>
          </w:p>
          <w:p w:rsidR="001D19A4" w:rsidRPr="00A93C37" w:rsidRDefault="001D19A4" w:rsidP="001D19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impact of Covid-19 has resulted in several expected donations not materialising </w:t>
            </w:r>
          </w:p>
        </w:tc>
        <w:tc>
          <w:tcPr>
            <w:tcW w:w="4253" w:type="dxa"/>
          </w:tcPr>
          <w:p w:rsidR="00436EC2" w:rsidRDefault="001D19A4" w:rsidP="00436E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Charity are currently </w:t>
            </w:r>
            <w:r w:rsidR="004C7419">
              <w:rPr>
                <w:rFonts w:ascii="Arial" w:hAnsi="Arial" w:cs="Arial"/>
              </w:rPr>
              <w:t>reviewing and renewing their focus to Legacies, Trusts, Major gifts, Individual Giving and the Lottery as a means of increasing revenue.</w:t>
            </w:r>
          </w:p>
          <w:p w:rsidR="004C7419" w:rsidRPr="00436EC2" w:rsidRDefault="004C7419" w:rsidP="00436EC2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436EC2" w:rsidRPr="00A93C37" w:rsidRDefault="004C7419" w:rsidP="00436E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KB</w:t>
            </w:r>
          </w:p>
        </w:tc>
        <w:tc>
          <w:tcPr>
            <w:tcW w:w="1559" w:type="dxa"/>
          </w:tcPr>
          <w:p w:rsidR="00436EC2" w:rsidRPr="00A93C37" w:rsidRDefault="004C7419" w:rsidP="00A93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</w:tc>
      </w:tr>
      <w:tr w:rsidR="009A5373" w:rsidRPr="00A93C37" w:rsidTr="00AC22FE">
        <w:tc>
          <w:tcPr>
            <w:tcW w:w="2518" w:type="dxa"/>
          </w:tcPr>
          <w:p w:rsidR="009A5373" w:rsidRPr="00A93C37" w:rsidRDefault="00AC22FE" w:rsidP="001315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Serious Incident Report</w:t>
            </w:r>
          </w:p>
        </w:tc>
        <w:tc>
          <w:tcPr>
            <w:tcW w:w="709" w:type="dxa"/>
            <w:shd w:val="clear" w:color="auto" w:fill="FF0000"/>
          </w:tcPr>
          <w:p w:rsidR="009A5373" w:rsidRPr="00A93C37" w:rsidRDefault="009A5373" w:rsidP="0013153B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9A5373" w:rsidRDefault="00AC22FE" w:rsidP="001315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Serious Incident relating to the textile re-cycling scheme remains on-going with a number of actions completed following the last report to Board.  </w:t>
            </w:r>
          </w:p>
          <w:p w:rsidR="00AC22FE" w:rsidRDefault="00AC22FE" w:rsidP="0013153B">
            <w:pPr>
              <w:rPr>
                <w:rFonts w:ascii="Arial" w:hAnsi="Arial" w:cs="Arial"/>
              </w:rPr>
            </w:pPr>
          </w:p>
          <w:p w:rsidR="00AC22FE" w:rsidRDefault="00AC22FE" w:rsidP="004C7419">
            <w:pPr>
              <w:rPr>
                <w:rFonts w:ascii="Arial" w:hAnsi="Arial" w:cs="Arial"/>
              </w:rPr>
            </w:pPr>
          </w:p>
          <w:p w:rsidR="004C7419" w:rsidRPr="004C7419" w:rsidRDefault="004C7419" w:rsidP="004C7419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</w:tcPr>
          <w:p w:rsidR="009A5373" w:rsidRPr="00A93C37" w:rsidRDefault="002C0317" w:rsidP="00A408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matter has been reported to Action Fraud.</w:t>
            </w:r>
          </w:p>
        </w:tc>
        <w:tc>
          <w:tcPr>
            <w:tcW w:w="992" w:type="dxa"/>
          </w:tcPr>
          <w:p w:rsidR="009A5373" w:rsidRPr="00A93C37" w:rsidRDefault="000C4D10" w:rsidP="001315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KB</w:t>
            </w:r>
          </w:p>
        </w:tc>
        <w:tc>
          <w:tcPr>
            <w:tcW w:w="1559" w:type="dxa"/>
          </w:tcPr>
          <w:p w:rsidR="009A5373" w:rsidRPr="00A93C37" w:rsidRDefault="004C7419" w:rsidP="004C74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June 20</w:t>
            </w:r>
            <w:r w:rsidR="000C4D10">
              <w:rPr>
                <w:rFonts w:ascii="Arial" w:hAnsi="Arial" w:cs="Arial"/>
              </w:rPr>
              <w:t>20</w:t>
            </w:r>
          </w:p>
        </w:tc>
      </w:tr>
      <w:tr w:rsidR="009A5373" w:rsidRPr="00A93C37" w:rsidTr="000C4D10">
        <w:tc>
          <w:tcPr>
            <w:tcW w:w="2518" w:type="dxa"/>
          </w:tcPr>
          <w:p w:rsidR="009A5373" w:rsidRPr="00A93C37" w:rsidRDefault="004C7419" w:rsidP="00A93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NHS Charities Together</w:t>
            </w:r>
          </w:p>
        </w:tc>
        <w:tc>
          <w:tcPr>
            <w:tcW w:w="709" w:type="dxa"/>
            <w:shd w:val="clear" w:color="auto" w:fill="00B050"/>
          </w:tcPr>
          <w:p w:rsidR="009A5373" w:rsidRPr="00A93C37" w:rsidRDefault="009A5373" w:rsidP="00A93C37">
            <w:pPr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0C4D10" w:rsidRDefault="004C7419" w:rsidP="00A93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Charity received two donations totally £45,000 to support staff, volunteers and patients impacted by Covid-19.  The money has been utilised in enhancing wellbeing for patients and staff.</w:t>
            </w:r>
          </w:p>
          <w:p w:rsidR="002C0317" w:rsidRDefault="002C0317" w:rsidP="00A93C37">
            <w:pPr>
              <w:rPr>
                <w:rFonts w:ascii="Arial" w:hAnsi="Arial" w:cs="Arial"/>
              </w:rPr>
            </w:pPr>
          </w:p>
          <w:p w:rsidR="002C0317" w:rsidRPr="00A93C37" w:rsidRDefault="002C0317" w:rsidP="00A93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Committee received information relating to the internal governance arrangements surrounding the grants.</w:t>
            </w:r>
            <w:bookmarkStart w:id="0" w:name="_GoBack"/>
            <w:bookmarkEnd w:id="0"/>
          </w:p>
        </w:tc>
        <w:tc>
          <w:tcPr>
            <w:tcW w:w="4253" w:type="dxa"/>
          </w:tcPr>
          <w:p w:rsidR="009A5373" w:rsidRPr="00A93C37" w:rsidRDefault="004C7419" w:rsidP="00A93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Considerations and options for next steps to be completed.</w:t>
            </w:r>
          </w:p>
        </w:tc>
        <w:tc>
          <w:tcPr>
            <w:tcW w:w="992" w:type="dxa"/>
          </w:tcPr>
          <w:p w:rsidR="009A5373" w:rsidRPr="00A93C37" w:rsidRDefault="004C7419" w:rsidP="00A93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KB</w:t>
            </w:r>
          </w:p>
        </w:tc>
        <w:tc>
          <w:tcPr>
            <w:tcW w:w="1559" w:type="dxa"/>
          </w:tcPr>
          <w:p w:rsidR="009A5373" w:rsidRPr="00A93C37" w:rsidRDefault="004C7419" w:rsidP="00A93C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June 2020</w:t>
            </w:r>
          </w:p>
        </w:tc>
      </w:tr>
    </w:tbl>
    <w:p w:rsidR="00C91F64" w:rsidRPr="00A93C37" w:rsidRDefault="00C91F64" w:rsidP="00A93C37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14283" w:type="dxa"/>
        <w:tblLayout w:type="fixed"/>
        <w:tblLook w:val="04A0" w:firstRow="1" w:lastRow="0" w:firstColumn="1" w:lastColumn="0" w:noHBand="0" w:noVBand="1"/>
      </w:tblPr>
      <w:tblGrid>
        <w:gridCol w:w="817"/>
        <w:gridCol w:w="13466"/>
      </w:tblGrid>
      <w:tr w:rsidR="005136FC" w:rsidRPr="00A93C37" w:rsidTr="00C43806">
        <w:tc>
          <w:tcPr>
            <w:tcW w:w="817" w:type="dxa"/>
            <w:shd w:val="clear" w:color="auto" w:fill="FF0000"/>
          </w:tcPr>
          <w:p w:rsidR="005136FC" w:rsidRPr="00A93C37" w:rsidRDefault="005136FC" w:rsidP="00A93C37">
            <w:pPr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</w:pPr>
          </w:p>
        </w:tc>
        <w:tc>
          <w:tcPr>
            <w:tcW w:w="13466" w:type="dxa"/>
          </w:tcPr>
          <w:p w:rsidR="005136FC" w:rsidRPr="00A93C37" w:rsidRDefault="00324AE9" w:rsidP="00A93C37">
            <w:pPr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</w:pPr>
            <w:r w:rsidRPr="00A93C37"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  <w:t>ALERT</w:t>
            </w:r>
            <w:r w:rsidR="005136FC" w:rsidRPr="00A93C37"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  <w:t xml:space="preserve"> </w:t>
            </w:r>
            <w:r w:rsidR="00947DD1" w:rsidRPr="00A93C37"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  <w:t xml:space="preserve">the Committee on areas of non-compliance or matters that </w:t>
            </w:r>
            <w:r w:rsidRPr="00A93C37"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  <w:t>need addressing urgently</w:t>
            </w:r>
          </w:p>
        </w:tc>
      </w:tr>
      <w:tr w:rsidR="005136FC" w:rsidRPr="00A93C37" w:rsidTr="00C43806">
        <w:tc>
          <w:tcPr>
            <w:tcW w:w="817" w:type="dxa"/>
            <w:shd w:val="clear" w:color="auto" w:fill="FFC000"/>
          </w:tcPr>
          <w:p w:rsidR="005136FC" w:rsidRPr="00A93C37" w:rsidRDefault="005136FC" w:rsidP="00A93C37">
            <w:pPr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</w:pPr>
          </w:p>
        </w:tc>
        <w:tc>
          <w:tcPr>
            <w:tcW w:w="13466" w:type="dxa"/>
          </w:tcPr>
          <w:p w:rsidR="005136FC" w:rsidRPr="00A93C37" w:rsidRDefault="00324AE9" w:rsidP="00A93C37">
            <w:pPr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</w:pPr>
            <w:r w:rsidRPr="00A93C37"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  <w:t xml:space="preserve">ADVISE </w:t>
            </w:r>
            <w:r w:rsidRPr="00A93C37"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  <w:t>the Committee on any on-going monitoring where an update has been provided to the sub-committee and any new developments that will need to be communicated  or included in operational delivery</w:t>
            </w:r>
          </w:p>
        </w:tc>
      </w:tr>
      <w:tr w:rsidR="00324AE9" w:rsidRPr="00A93C37" w:rsidTr="00C43806">
        <w:tc>
          <w:tcPr>
            <w:tcW w:w="817" w:type="dxa"/>
            <w:shd w:val="clear" w:color="auto" w:fill="00B050"/>
          </w:tcPr>
          <w:p w:rsidR="00324AE9" w:rsidRPr="00A93C37" w:rsidRDefault="00324AE9" w:rsidP="00A93C37">
            <w:pPr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</w:pPr>
          </w:p>
        </w:tc>
        <w:tc>
          <w:tcPr>
            <w:tcW w:w="13466" w:type="dxa"/>
          </w:tcPr>
          <w:p w:rsidR="00324AE9" w:rsidRPr="00A93C37" w:rsidRDefault="00324AE9" w:rsidP="00A93C37">
            <w:pPr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</w:pPr>
            <w:r w:rsidRPr="00A93C37">
              <w:rPr>
                <w:rFonts w:ascii="Arial" w:hAnsi="Arial" w:cs="Arial"/>
                <w:b/>
                <w:color w:val="215868" w:themeColor="accent5" w:themeShade="80"/>
                <w:sz w:val="18"/>
                <w:szCs w:val="18"/>
              </w:rPr>
              <w:t xml:space="preserve">ASSURE </w:t>
            </w:r>
            <w:r w:rsidRPr="00A93C37">
              <w:rPr>
                <w:rFonts w:ascii="Arial" w:hAnsi="Arial" w:cs="Arial"/>
                <w:color w:val="215868" w:themeColor="accent5" w:themeShade="80"/>
                <w:sz w:val="18"/>
                <w:szCs w:val="18"/>
              </w:rPr>
              <w:t>the Committee on any areas of assurance that the Committee/Group has received</w:t>
            </w:r>
          </w:p>
        </w:tc>
      </w:tr>
    </w:tbl>
    <w:p w:rsidR="005136FC" w:rsidRPr="00A93C37" w:rsidRDefault="005136FC" w:rsidP="00A93C37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5136FC" w:rsidRPr="00A93C37" w:rsidSect="009F516F">
      <w:footerReference w:type="default" r:id="rId11"/>
      <w:pgSz w:w="16838" w:h="11906" w:orient="landscape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2A2" w:rsidRDefault="00B662A2" w:rsidP="00324AE9">
      <w:pPr>
        <w:spacing w:after="0" w:line="240" w:lineRule="auto"/>
      </w:pPr>
      <w:r>
        <w:separator/>
      </w:r>
    </w:p>
  </w:endnote>
  <w:endnote w:type="continuationSeparator" w:id="0">
    <w:p w:rsidR="00B662A2" w:rsidRDefault="00B662A2" w:rsidP="0032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769"/>
      <w:gridCol w:w="1419"/>
    </w:tblGrid>
    <w:tr w:rsidR="00324AE9" w:rsidTr="009C7991">
      <w:tc>
        <w:tcPr>
          <w:tcW w:w="4500" w:type="pct"/>
          <w:tcBorders>
            <w:top w:val="single" w:sz="4" w:space="0" w:color="000000" w:themeColor="text1"/>
          </w:tcBorders>
        </w:tcPr>
        <w:p w:rsidR="00324AE9" w:rsidRPr="00324AE9" w:rsidRDefault="00324AE9" w:rsidP="00270034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Chair’s Report Template: Version </w:t>
          </w:r>
          <w:r w:rsidR="00270034">
            <w:rPr>
              <w:sz w:val="18"/>
              <w:szCs w:val="18"/>
            </w:rPr>
            <w:t>2</w:t>
          </w:r>
          <w:r>
            <w:rPr>
              <w:sz w:val="18"/>
              <w:szCs w:val="18"/>
            </w:rPr>
            <w:t>, February 2019/AW/Corporate Governance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BBB59" w:themeFill="accent3"/>
        </w:tcPr>
        <w:p w:rsidR="00324AE9" w:rsidRDefault="00324AE9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C0317" w:rsidRPr="002C0317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324AE9" w:rsidRDefault="00324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2A2" w:rsidRDefault="00B662A2" w:rsidP="00324AE9">
      <w:pPr>
        <w:spacing w:after="0" w:line="240" w:lineRule="auto"/>
      </w:pPr>
      <w:r>
        <w:separator/>
      </w:r>
    </w:p>
  </w:footnote>
  <w:footnote w:type="continuationSeparator" w:id="0">
    <w:p w:rsidR="00B662A2" w:rsidRDefault="00B662A2" w:rsidP="00324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3A6B"/>
    <w:multiLevelType w:val="hybridMultilevel"/>
    <w:tmpl w:val="61F468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12FA6"/>
    <w:multiLevelType w:val="hybridMultilevel"/>
    <w:tmpl w:val="6194D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6B7B27"/>
    <w:multiLevelType w:val="hybridMultilevel"/>
    <w:tmpl w:val="69E054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23E53"/>
    <w:multiLevelType w:val="hybridMultilevel"/>
    <w:tmpl w:val="23C0E7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FC"/>
    <w:rsid w:val="00022E63"/>
    <w:rsid w:val="00071610"/>
    <w:rsid w:val="00081B36"/>
    <w:rsid w:val="000954E2"/>
    <w:rsid w:val="000B0B54"/>
    <w:rsid w:val="000B3163"/>
    <w:rsid w:val="000C1A47"/>
    <w:rsid w:val="000C4D10"/>
    <w:rsid w:val="000D1AAB"/>
    <w:rsid w:val="000E188D"/>
    <w:rsid w:val="000E3666"/>
    <w:rsid w:val="00107D80"/>
    <w:rsid w:val="0018007B"/>
    <w:rsid w:val="00191DBC"/>
    <w:rsid w:val="001938BA"/>
    <w:rsid w:val="001D19A4"/>
    <w:rsid w:val="001E2414"/>
    <w:rsid w:val="001E24EC"/>
    <w:rsid w:val="001E482F"/>
    <w:rsid w:val="001F0E53"/>
    <w:rsid w:val="001F5980"/>
    <w:rsid w:val="00215C36"/>
    <w:rsid w:val="002241F8"/>
    <w:rsid w:val="0023287F"/>
    <w:rsid w:val="00251417"/>
    <w:rsid w:val="00253DF1"/>
    <w:rsid w:val="0025481B"/>
    <w:rsid w:val="00270034"/>
    <w:rsid w:val="0028052F"/>
    <w:rsid w:val="00291F22"/>
    <w:rsid w:val="0029602C"/>
    <w:rsid w:val="002C0317"/>
    <w:rsid w:val="002D243C"/>
    <w:rsid w:val="002D4F01"/>
    <w:rsid w:val="003010DA"/>
    <w:rsid w:val="003041A1"/>
    <w:rsid w:val="00317B6D"/>
    <w:rsid w:val="0032105E"/>
    <w:rsid w:val="00324AE9"/>
    <w:rsid w:val="00342DBB"/>
    <w:rsid w:val="00366243"/>
    <w:rsid w:val="00385D52"/>
    <w:rsid w:val="003A649C"/>
    <w:rsid w:val="003B64D1"/>
    <w:rsid w:val="003C0958"/>
    <w:rsid w:val="003D527B"/>
    <w:rsid w:val="00436EC2"/>
    <w:rsid w:val="00461FFE"/>
    <w:rsid w:val="00467137"/>
    <w:rsid w:val="00477AAB"/>
    <w:rsid w:val="00496FE4"/>
    <w:rsid w:val="004A6A46"/>
    <w:rsid w:val="004C7419"/>
    <w:rsid w:val="004E1F2E"/>
    <w:rsid w:val="005136FC"/>
    <w:rsid w:val="0052530F"/>
    <w:rsid w:val="0055741C"/>
    <w:rsid w:val="00567344"/>
    <w:rsid w:val="005843D8"/>
    <w:rsid w:val="005873F8"/>
    <w:rsid w:val="005C0289"/>
    <w:rsid w:val="005E3F64"/>
    <w:rsid w:val="005E4047"/>
    <w:rsid w:val="005E52E9"/>
    <w:rsid w:val="00606EA2"/>
    <w:rsid w:val="00613093"/>
    <w:rsid w:val="00692D66"/>
    <w:rsid w:val="006D43C9"/>
    <w:rsid w:val="006F1374"/>
    <w:rsid w:val="0070204E"/>
    <w:rsid w:val="00762CBC"/>
    <w:rsid w:val="007954B8"/>
    <w:rsid w:val="007971A3"/>
    <w:rsid w:val="00797398"/>
    <w:rsid w:val="007D1D49"/>
    <w:rsid w:val="007D7E10"/>
    <w:rsid w:val="00821628"/>
    <w:rsid w:val="00821E7C"/>
    <w:rsid w:val="00822630"/>
    <w:rsid w:val="008B0F29"/>
    <w:rsid w:val="008B448D"/>
    <w:rsid w:val="008C24D2"/>
    <w:rsid w:val="008F39BA"/>
    <w:rsid w:val="008F477D"/>
    <w:rsid w:val="009033A7"/>
    <w:rsid w:val="0091249E"/>
    <w:rsid w:val="00921F60"/>
    <w:rsid w:val="00940D30"/>
    <w:rsid w:val="00947DD1"/>
    <w:rsid w:val="00951817"/>
    <w:rsid w:val="0095660A"/>
    <w:rsid w:val="00995C4F"/>
    <w:rsid w:val="009A5373"/>
    <w:rsid w:val="009B1E6D"/>
    <w:rsid w:val="009B33F8"/>
    <w:rsid w:val="009B4CDD"/>
    <w:rsid w:val="009C7991"/>
    <w:rsid w:val="009F2AF5"/>
    <w:rsid w:val="009F516F"/>
    <w:rsid w:val="00A14CB1"/>
    <w:rsid w:val="00A21EC7"/>
    <w:rsid w:val="00A3322C"/>
    <w:rsid w:val="00A40892"/>
    <w:rsid w:val="00A465EC"/>
    <w:rsid w:val="00A76985"/>
    <w:rsid w:val="00A93C37"/>
    <w:rsid w:val="00A963AF"/>
    <w:rsid w:val="00AB79AD"/>
    <w:rsid w:val="00AC22FE"/>
    <w:rsid w:val="00AD2CC6"/>
    <w:rsid w:val="00B0294A"/>
    <w:rsid w:val="00B12C02"/>
    <w:rsid w:val="00B13246"/>
    <w:rsid w:val="00B13C80"/>
    <w:rsid w:val="00B34403"/>
    <w:rsid w:val="00B57F18"/>
    <w:rsid w:val="00B66102"/>
    <w:rsid w:val="00B662A2"/>
    <w:rsid w:val="00B76008"/>
    <w:rsid w:val="00B90354"/>
    <w:rsid w:val="00B92066"/>
    <w:rsid w:val="00BA2A22"/>
    <w:rsid w:val="00BC2AD4"/>
    <w:rsid w:val="00C05137"/>
    <w:rsid w:val="00C07024"/>
    <w:rsid w:val="00C1230E"/>
    <w:rsid w:val="00C12CA1"/>
    <w:rsid w:val="00C13B09"/>
    <w:rsid w:val="00C33495"/>
    <w:rsid w:val="00C3366B"/>
    <w:rsid w:val="00C43806"/>
    <w:rsid w:val="00C75B03"/>
    <w:rsid w:val="00C91B76"/>
    <w:rsid w:val="00C91F64"/>
    <w:rsid w:val="00CA3755"/>
    <w:rsid w:val="00CA5DD7"/>
    <w:rsid w:val="00CA7FD4"/>
    <w:rsid w:val="00CB05E9"/>
    <w:rsid w:val="00CD6F2F"/>
    <w:rsid w:val="00CE190E"/>
    <w:rsid w:val="00CF68DD"/>
    <w:rsid w:val="00D00475"/>
    <w:rsid w:val="00DD79D0"/>
    <w:rsid w:val="00DD7B1B"/>
    <w:rsid w:val="00DE1DF4"/>
    <w:rsid w:val="00E86E7E"/>
    <w:rsid w:val="00E9122F"/>
    <w:rsid w:val="00EB2D63"/>
    <w:rsid w:val="00EE0DE9"/>
    <w:rsid w:val="00EE2E3C"/>
    <w:rsid w:val="00EF1CBD"/>
    <w:rsid w:val="00F054E8"/>
    <w:rsid w:val="00F23FFE"/>
    <w:rsid w:val="00F24A3E"/>
    <w:rsid w:val="00F30F07"/>
    <w:rsid w:val="00F64E8A"/>
    <w:rsid w:val="00F70EAC"/>
    <w:rsid w:val="00F96D93"/>
    <w:rsid w:val="00FC1F51"/>
    <w:rsid w:val="00FE7AD1"/>
    <w:rsid w:val="00FF2CAA"/>
    <w:rsid w:val="00FF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AE9"/>
  </w:style>
  <w:style w:type="paragraph" w:styleId="Footer">
    <w:name w:val="footer"/>
    <w:basedOn w:val="Normal"/>
    <w:link w:val="FooterChar"/>
    <w:uiPriority w:val="99"/>
    <w:unhideWhenUsed/>
    <w:rsid w:val="00324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AE9"/>
  </w:style>
  <w:style w:type="paragraph" w:styleId="BalloonText">
    <w:name w:val="Balloon Text"/>
    <w:basedOn w:val="Normal"/>
    <w:link w:val="BalloonTextChar"/>
    <w:uiPriority w:val="99"/>
    <w:semiHidden/>
    <w:unhideWhenUsed/>
    <w:rsid w:val="0032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1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3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AE9"/>
  </w:style>
  <w:style w:type="paragraph" w:styleId="Footer">
    <w:name w:val="footer"/>
    <w:basedOn w:val="Normal"/>
    <w:link w:val="FooterChar"/>
    <w:uiPriority w:val="99"/>
    <w:unhideWhenUsed/>
    <w:rsid w:val="00324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AE9"/>
  </w:style>
  <w:style w:type="paragraph" w:styleId="BalloonText">
    <w:name w:val="Balloon Text"/>
    <w:basedOn w:val="Normal"/>
    <w:link w:val="BalloonTextChar"/>
    <w:uiPriority w:val="99"/>
    <w:semiHidden/>
    <w:unhideWhenUsed/>
    <w:rsid w:val="00324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A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1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1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B044C-CFC4-4B73-8002-0CAFEC20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Wirral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Wendzicha</dc:creator>
  <cp:lastModifiedBy>Angela Wendzicha</cp:lastModifiedBy>
  <cp:revision>4</cp:revision>
  <cp:lastPrinted>2019-05-08T15:55:00Z</cp:lastPrinted>
  <dcterms:created xsi:type="dcterms:W3CDTF">2020-06-16T12:39:00Z</dcterms:created>
  <dcterms:modified xsi:type="dcterms:W3CDTF">2020-06-17T09:35:00Z</dcterms:modified>
</cp:coreProperties>
</file>